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2610"/>
        <w:gridCol w:w="5220"/>
        <w:gridCol w:w="2610"/>
      </w:tblGrid>
      <w:tr w:rsidR="005811AC" w:rsidTr="005811AC">
        <w:tc>
          <w:tcPr>
            <w:tcW w:w="2610" w:type="dxa"/>
            <w:tcBorders>
              <w:top w:val="single" w:sz="24" w:space="0" w:color="auto"/>
              <w:left w:val="single" w:sz="6" w:space="0" w:color="auto"/>
            </w:tcBorders>
          </w:tcPr>
          <w:p w:rsidR="005811AC" w:rsidRDefault="00CA61EA">
            <w:pPr>
              <w:pStyle w:val="Informal1"/>
              <w:spacing w:before="240"/>
            </w:pPr>
            <w:r w:rsidRPr="00CA61EA">
              <w:rPr>
                <w:sz w:val="8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s1026" type="#_x0000_t172" style="position:absolute;margin-left:0;margin-top:0;width:115.5pt;height:87.75pt;z-index:251657728" fillcolor="black">
                  <v:fill color2="black"/>
                  <v:shadow color="#868686"/>
                  <o:extrusion v:ext="view" lightposition=",-50000"/>
                  <v:textpath style="font-family:&quot;Arial Black&quot;;font-size:28pt;v-text-kern:t" trim="t" fitpath="t" string="Agenda"/>
                </v:shape>
              </w:pict>
            </w:r>
          </w:p>
        </w:tc>
        <w:tc>
          <w:tcPr>
            <w:tcW w:w="7830" w:type="dxa"/>
            <w:gridSpan w:val="2"/>
            <w:tcBorders>
              <w:top w:val="single" w:sz="24" w:space="0" w:color="auto"/>
            </w:tcBorders>
            <w:shd w:val="pct10" w:color="auto" w:fill="auto"/>
          </w:tcPr>
          <w:p w:rsidR="005811AC" w:rsidRDefault="005811AC">
            <w:pPr>
              <w:pStyle w:val="Informal1"/>
              <w:spacing w:before="0" w:after="0"/>
              <w:jc w:val="right"/>
              <w:rPr>
                <w:b/>
                <w:sz w:val="68"/>
              </w:rPr>
            </w:pPr>
            <w:bookmarkStart w:id="0" w:name="AgendaTitle"/>
            <w:bookmarkEnd w:id="0"/>
            <w:r>
              <w:rPr>
                <w:b/>
                <w:sz w:val="68"/>
              </w:rPr>
              <w:t xml:space="preserve">Coaches' Workshop on </w:t>
            </w:r>
            <w:r w:rsidR="00EF7DA9">
              <w:rPr>
                <w:b/>
                <w:sz w:val="68"/>
              </w:rPr>
              <w:t>Working the Professional Learning Community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  <w:sz w:val="36"/>
              </w:rPr>
            </w:pPr>
          </w:p>
          <w:p w:rsidR="005811AC" w:rsidRDefault="00EF7DA9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5/19</w:t>
            </w:r>
            <w:r w:rsidR="005811AC">
              <w:rPr>
                <w:b/>
              </w:rPr>
              <w:t>/2010</w:t>
            </w:r>
          </w:p>
          <w:p w:rsidR="005811AC" w:rsidRDefault="00781306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EF7DA9">
              <w:rPr>
                <w:b/>
              </w:rPr>
              <w:t xml:space="preserve"> Hours</w:t>
            </w:r>
            <w:r>
              <w:rPr>
                <w:b/>
              </w:rPr>
              <w:t>, 30 Minutes</w:t>
            </w:r>
          </w:p>
          <w:p w:rsidR="005811AC" w:rsidRDefault="00EF7DA9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Sullivan Conference Room</w:t>
            </w:r>
            <w:r w:rsidR="005811AC">
              <w:rPr>
                <w:b/>
              </w:rPr>
              <w:t>, AIU Central Office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475 E Waterfront Dr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Homestead PA 15120</w:t>
            </w:r>
          </w:p>
        </w:tc>
      </w:tr>
      <w:tr w:rsidR="005811AC"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bookmarkStart w:id="1" w:name="Names" w:colFirst="0" w:colLast="2"/>
            <w:r>
              <w:t>Meeting called by: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Chris Hausammann (PIIC Mentor) and Kevin Conner (PAIU TIM)</w:t>
            </w: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Type of meeting: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Interactive, dynamic and engaging</w:t>
            </w: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Facilitator</w:t>
            </w:r>
            <w:r w:rsidR="00781306">
              <w:t>(s)</w:t>
            </w:r>
            <w:r>
              <w:t>:</w:t>
            </w:r>
          </w:p>
        </w:tc>
        <w:tc>
          <w:tcPr>
            <w:tcW w:w="7830" w:type="dxa"/>
            <w:gridSpan w:val="2"/>
          </w:tcPr>
          <w:p w:rsidR="005811AC" w:rsidRDefault="00781306">
            <w:pPr>
              <w:pStyle w:val="Informal1"/>
            </w:pPr>
            <w:r>
              <w:t>Various</w:t>
            </w:r>
          </w:p>
        </w:tc>
      </w:tr>
      <w:bookmarkEnd w:id="1"/>
      <w:tr w:rsidR="005811AC">
        <w:tc>
          <w:tcPr>
            <w:tcW w:w="10440" w:type="dxa"/>
            <w:gridSpan w:val="3"/>
            <w:tcBorders>
              <w:left w:val="single" w:sz="6" w:space="0" w:color="auto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bookmarkStart w:id="2" w:name="Attendees" w:colFirst="0" w:colLast="2"/>
            <w:r>
              <w:t>Attendees: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District instructional coaches, CFF coaches, EETT coaches</w:t>
            </w: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Please bring: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Laptop computers</w:t>
            </w:r>
          </w:p>
        </w:tc>
      </w:tr>
      <w:bookmarkEnd w:id="2"/>
      <w:tr w:rsidR="005811AC">
        <w:trPr>
          <w:cantSplit/>
        </w:trPr>
        <w:tc>
          <w:tcPr>
            <w:tcW w:w="10440" w:type="dxa"/>
            <w:gridSpan w:val="3"/>
            <w:tcBorders>
              <w:left w:val="single" w:sz="6" w:space="0" w:color="auto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</w:p>
        </w:tc>
        <w:tc>
          <w:tcPr>
            <w:tcW w:w="7830" w:type="dxa"/>
            <w:gridSpan w:val="2"/>
            <w:shd w:val="pct10" w:color="auto" w:fill="auto"/>
          </w:tcPr>
          <w:p w:rsidR="005811AC" w:rsidRDefault="005811AC">
            <w:pPr>
              <w:pStyle w:val="Informal1"/>
              <w:spacing w:before="0" w:after="120"/>
              <w:rPr>
                <w:b/>
                <w:sz w:val="36"/>
              </w:rPr>
            </w:pPr>
            <w:bookmarkStart w:id="3" w:name="Topics"/>
            <w:bookmarkEnd w:id="3"/>
            <w:r>
              <w:rPr>
                <w:b/>
                <w:sz w:val="36"/>
              </w:rPr>
              <w:t>Agenda topics</w:t>
            </w: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30</w:t>
            </w:r>
            <w:r w:rsidR="00EA7661">
              <w:t xml:space="preserve"> (8:30-9:00)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Registration &amp; Networking</w:t>
            </w:r>
            <w:r w:rsidR="00781306">
              <w:t xml:space="preserve"> (Contact List)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 w:rsidP="00781306">
            <w:pPr>
              <w:pStyle w:val="Informal1"/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60</w:t>
            </w:r>
            <w:r w:rsidR="00EA7661">
              <w:t xml:space="preserve"> (9:00-10:00)</w:t>
            </w:r>
          </w:p>
        </w:tc>
        <w:tc>
          <w:tcPr>
            <w:tcW w:w="5220" w:type="dxa"/>
            <w:shd w:val="pct10" w:color="auto" w:fill="auto"/>
          </w:tcPr>
          <w:p w:rsidR="005811AC" w:rsidRDefault="00EF7DA9">
            <w:pPr>
              <w:pStyle w:val="Informal1"/>
            </w:pPr>
            <w:r>
              <w:t xml:space="preserve">Status Check/Sharing (Personal Best </w:t>
            </w:r>
            <w:proofErr w:type="spellStart"/>
            <w:r>
              <w:t>Wallwisher</w:t>
            </w:r>
            <w:proofErr w:type="spellEnd"/>
            <w:r>
              <w:t>)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EA7661">
            <w:pPr>
              <w:pStyle w:val="Informal2"/>
            </w:pPr>
            <w:r>
              <w:t>9</w:t>
            </w:r>
            <w:r w:rsidR="005811AC">
              <w:t>0</w:t>
            </w:r>
            <w:r>
              <w:t xml:space="preserve"> (10:00- 11:30)</w:t>
            </w:r>
          </w:p>
        </w:tc>
        <w:tc>
          <w:tcPr>
            <w:tcW w:w="5220" w:type="dxa"/>
            <w:shd w:val="pct10" w:color="auto" w:fill="auto"/>
          </w:tcPr>
          <w:p w:rsidR="005811AC" w:rsidRDefault="00EF7DA9">
            <w:pPr>
              <w:pStyle w:val="Informal1"/>
            </w:pPr>
            <w:r>
              <w:t>Birds of a Feather (</w:t>
            </w:r>
            <w:proofErr w:type="spellStart"/>
            <w:r>
              <w:t>Wallwisher</w:t>
            </w:r>
            <w:proofErr w:type="spellEnd"/>
            <w:r>
              <w:t>)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EF7DA9">
            <w:pPr>
              <w:pStyle w:val="Informal2"/>
            </w:pPr>
            <w:r>
              <w:t>45 (11:30-12:15</w:t>
            </w:r>
            <w:r w:rsidR="00EA7661">
              <w:t>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Working Lunch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EF7DA9" w:rsidP="00EF7DA9">
            <w:pPr>
              <w:pStyle w:val="Informal2"/>
            </w:pPr>
            <w:r>
              <w:t>45 (12:15-1:00</w:t>
            </w:r>
            <w:r w:rsidR="00EA7661">
              <w:t>)</w:t>
            </w:r>
          </w:p>
        </w:tc>
        <w:tc>
          <w:tcPr>
            <w:tcW w:w="5220" w:type="dxa"/>
            <w:shd w:val="pct10" w:color="auto" w:fill="auto"/>
          </w:tcPr>
          <w:p w:rsidR="005811AC" w:rsidRDefault="00EF7DA9">
            <w:pPr>
              <w:pStyle w:val="Informal1"/>
            </w:pPr>
            <w:r>
              <w:t>Birds of a Feather Share Out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 w:rsidP="00781306">
            <w:pPr>
              <w:pStyle w:val="Informal1"/>
            </w:pPr>
          </w:p>
        </w:tc>
      </w:tr>
      <w:tr w:rsidR="005811AC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EF7DA9" w:rsidP="00EF7DA9">
            <w:pPr>
              <w:pStyle w:val="Informal2"/>
            </w:pPr>
            <w:r>
              <w:t>60</w:t>
            </w:r>
            <w:r w:rsidR="00EA7661">
              <w:t xml:space="preserve"> (</w:t>
            </w:r>
            <w:r>
              <w:t>1:00-2:0</w:t>
            </w:r>
            <w:r w:rsidR="00EA7661">
              <w:t>0)</w:t>
            </w:r>
          </w:p>
        </w:tc>
        <w:tc>
          <w:tcPr>
            <w:tcW w:w="5220" w:type="dxa"/>
            <w:shd w:val="pct10" w:color="auto" w:fill="auto"/>
          </w:tcPr>
          <w:p w:rsidR="005811AC" w:rsidRDefault="00EF7DA9">
            <w:pPr>
              <w:pStyle w:val="Informal1"/>
            </w:pPr>
            <w:r>
              <w:t>Breakouts by Initiative for Group Planning</w:t>
            </w:r>
          </w:p>
        </w:tc>
        <w:tc>
          <w:tcPr>
            <w:tcW w:w="2610" w:type="dxa"/>
            <w:shd w:val="pct10" w:color="auto" w:fill="auto"/>
          </w:tcPr>
          <w:p w:rsidR="00EF7DA9" w:rsidRDefault="00EF7DA9" w:rsidP="00EF7DA9">
            <w:pPr>
              <w:pStyle w:val="Informal1"/>
            </w:pPr>
          </w:p>
        </w:tc>
      </w:tr>
      <w:tr w:rsidR="00EF7DA9"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EF7DA9" w:rsidRDefault="00EF7DA9" w:rsidP="00EF7DA9">
            <w:pPr>
              <w:pStyle w:val="Informal2"/>
            </w:pPr>
            <w:r>
              <w:t>30 (2:00-2:30)</w:t>
            </w:r>
          </w:p>
        </w:tc>
        <w:tc>
          <w:tcPr>
            <w:tcW w:w="5220" w:type="dxa"/>
            <w:shd w:val="pct10" w:color="auto" w:fill="auto"/>
          </w:tcPr>
          <w:p w:rsidR="00EF7DA9" w:rsidRDefault="00781306">
            <w:pPr>
              <w:pStyle w:val="Informal1"/>
            </w:pPr>
            <w:r>
              <w:t>Group Goals and Evaluation</w:t>
            </w:r>
          </w:p>
        </w:tc>
        <w:tc>
          <w:tcPr>
            <w:tcW w:w="2610" w:type="dxa"/>
            <w:shd w:val="pct10" w:color="auto" w:fill="auto"/>
          </w:tcPr>
          <w:p w:rsidR="00EF7DA9" w:rsidRDefault="00EF7DA9" w:rsidP="00EF7DA9">
            <w:pPr>
              <w:pStyle w:val="Informal1"/>
            </w:pPr>
          </w:p>
        </w:tc>
      </w:tr>
      <w:tr w:rsidR="005811AC">
        <w:trPr>
          <w:cantSplit/>
        </w:trPr>
        <w:tc>
          <w:tcPr>
            <w:tcW w:w="10440" w:type="dxa"/>
            <w:gridSpan w:val="3"/>
            <w:tcBorders>
              <w:left w:val="single" w:sz="6" w:space="0" w:color="auto"/>
              <w:bottom w:val="nil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c>
          <w:tcPr>
            <w:tcW w:w="2610" w:type="dxa"/>
            <w:tcBorders>
              <w:top w:val="nil"/>
              <w:left w:val="single" w:sz="6" w:space="0" w:color="auto"/>
              <w:bottom w:val="nil"/>
            </w:tcBorders>
            <w:shd w:val="pct10" w:color="auto" w:fill="auto"/>
          </w:tcPr>
          <w:p w:rsidR="005811AC" w:rsidRDefault="005811AC">
            <w:pPr>
              <w:pStyle w:val="Informal2"/>
            </w:pPr>
            <w:bookmarkStart w:id="4" w:name="AdditionalInformation"/>
            <w:bookmarkStart w:id="5" w:name="Observers" w:colFirst="0" w:colLast="2"/>
            <w:bookmarkEnd w:id="4"/>
            <w:r>
              <w:t>Resource persons:</w:t>
            </w:r>
          </w:p>
        </w:tc>
        <w:tc>
          <w:tcPr>
            <w:tcW w:w="7830" w:type="dxa"/>
            <w:gridSpan w:val="2"/>
            <w:tcBorders>
              <w:top w:val="nil"/>
              <w:bottom w:val="nil"/>
            </w:tcBorders>
          </w:tcPr>
          <w:p w:rsidR="005811AC" w:rsidRDefault="00EA7661">
            <w:pPr>
              <w:pStyle w:val="Informal1"/>
            </w:pPr>
            <w:r>
              <w:t>Diane Chessman, Joanna Mangiapane, Matt Dancho</w:t>
            </w:r>
          </w:p>
        </w:tc>
      </w:tr>
      <w:tr w:rsidR="005811AC" w:rsidTr="005811AC">
        <w:tc>
          <w:tcPr>
            <w:tcW w:w="2610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Special notes:</w:t>
            </w:r>
          </w:p>
        </w:tc>
        <w:tc>
          <w:tcPr>
            <w:tcW w:w="7830" w:type="dxa"/>
            <w:gridSpan w:val="2"/>
            <w:tcBorders>
              <w:top w:val="nil"/>
              <w:bottom w:val="single" w:sz="4" w:space="0" w:color="auto"/>
            </w:tcBorders>
          </w:tcPr>
          <w:p w:rsidR="005811AC" w:rsidRDefault="005811AC">
            <w:pPr>
              <w:pStyle w:val="Informal1"/>
            </w:pPr>
          </w:p>
        </w:tc>
      </w:tr>
      <w:bookmarkEnd w:id="5"/>
    </w:tbl>
    <w:p w:rsidR="005811AC" w:rsidRDefault="005811AC"/>
    <w:p w:rsidR="007C0B2F" w:rsidRDefault="007C0B2F">
      <w:pPr>
        <w:rPr>
          <w:lang w:val="en-GB"/>
        </w:rPr>
      </w:pPr>
    </w:p>
    <w:sectPr w:rsidR="007C0B2F" w:rsidSect="00073BF7">
      <w:pgSz w:w="12240" w:h="15840" w:code="1"/>
      <w:pgMar w:top="1440" w:right="1008" w:bottom="144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removePersonalInformation/>
  <w:embedSystemFonts/>
  <w:proofState w:spelling="clean" w:grammar="clean"/>
  <w:attachedTemplate r:id="rId1"/>
  <w:stylePaneFormatFilter w:val="3F01"/>
  <w:doNotTrackMoves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1AC"/>
    <w:rsid w:val="00073BF7"/>
    <w:rsid w:val="000D29B9"/>
    <w:rsid w:val="000E1E0D"/>
    <w:rsid w:val="00120431"/>
    <w:rsid w:val="001B7575"/>
    <w:rsid w:val="001D01D2"/>
    <w:rsid w:val="00207F81"/>
    <w:rsid w:val="00255652"/>
    <w:rsid w:val="00270A62"/>
    <w:rsid w:val="00294FF1"/>
    <w:rsid w:val="002F2A5F"/>
    <w:rsid w:val="00324364"/>
    <w:rsid w:val="00386AD2"/>
    <w:rsid w:val="005811AC"/>
    <w:rsid w:val="005B1F6D"/>
    <w:rsid w:val="00641B79"/>
    <w:rsid w:val="0066588B"/>
    <w:rsid w:val="00674881"/>
    <w:rsid w:val="006C25AC"/>
    <w:rsid w:val="006F3CD5"/>
    <w:rsid w:val="00781306"/>
    <w:rsid w:val="007C0B2F"/>
    <w:rsid w:val="007E19F9"/>
    <w:rsid w:val="00815FE8"/>
    <w:rsid w:val="00835187"/>
    <w:rsid w:val="008A7CFF"/>
    <w:rsid w:val="009D7B44"/>
    <w:rsid w:val="009E5D4F"/>
    <w:rsid w:val="00A12251"/>
    <w:rsid w:val="00B10DC2"/>
    <w:rsid w:val="00B357FB"/>
    <w:rsid w:val="00BA081D"/>
    <w:rsid w:val="00C354D5"/>
    <w:rsid w:val="00CA61EA"/>
    <w:rsid w:val="00D66AF9"/>
    <w:rsid w:val="00DA41A9"/>
    <w:rsid w:val="00DC6A63"/>
    <w:rsid w:val="00E65727"/>
    <w:rsid w:val="00E8133F"/>
    <w:rsid w:val="00EA25B9"/>
    <w:rsid w:val="00EA7661"/>
    <w:rsid w:val="00EF7DA9"/>
    <w:rsid w:val="00FC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3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41B79"/>
    <w:rPr>
      <w:rFonts w:ascii="Tahoma" w:hAnsi="Tahoma" w:cs="Tahoma"/>
      <w:sz w:val="16"/>
      <w:szCs w:val="16"/>
    </w:rPr>
  </w:style>
  <w:style w:type="paragraph" w:customStyle="1" w:styleId="Informal1">
    <w:name w:val="Informal1"/>
    <w:basedOn w:val="Normal"/>
    <w:rsid w:val="005811AC"/>
    <w:pPr>
      <w:spacing w:before="60" w:after="60"/>
    </w:pPr>
    <w:rPr>
      <w:sz w:val="24"/>
    </w:rPr>
  </w:style>
  <w:style w:type="paragraph" w:customStyle="1" w:styleId="Informal2">
    <w:name w:val="Informal2"/>
    <w:basedOn w:val="Informal1"/>
    <w:rsid w:val="005811AC"/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evin.conner\Application%20Data\Microsoft\Templates\Agenda%20wizard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Agenda wizard</Template>
  <TotalTime>0</TotalTime>
  <Pages>1</Pages>
  <Words>119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Coaches' Workshop on Pooling Our Resources to Take IT to the Next Level</vt:lpstr>
    </vt:vector>
  </TitlesOfParts>
  <Manager/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Coaches' Workshop on Pooling Our Resources to Take IT to the Next Level</dc:title>
  <dc:subject>Registration &amp; Networking</dc:subject>
  <dc:creator/>
  <cp:keywords/>
  <dc:description/>
  <cp:lastModifiedBy/>
  <cp:revision>1</cp:revision>
  <dcterms:created xsi:type="dcterms:W3CDTF">2010-05-18T16:57:00Z</dcterms:created>
  <dcterms:modified xsi:type="dcterms:W3CDTF">2010-05-18T17:38:00Z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TC062070701033</vt:lpwstr>
  </property>
</Properties>
</file>